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00" w:rsidRDefault="00565E92" w:rsidP="003B2100">
      <w:pPr>
        <w:jc w:val="center"/>
      </w:pPr>
      <w:r>
        <w:rPr>
          <w:rFonts w:ascii="Helvetica" w:hAnsi="Helvetica" w:cs="Helvetica"/>
          <w:noProof/>
        </w:rPr>
        <w:t>INFOSANNIONEWS</w:t>
      </w:r>
      <w:bookmarkStart w:id="0" w:name="_GoBack"/>
      <w:bookmarkEnd w:id="0"/>
    </w:p>
    <w:p w:rsidR="003B2100" w:rsidRDefault="003B2100" w:rsidP="003B2100">
      <w:pPr>
        <w:pStyle w:val="Titolo2"/>
        <w:spacing w:before="0" w:after="375"/>
        <w:jc w:val="center"/>
        <w:textAlignment w:val="baseline"/>
        <w:rPr>
          <w:rFonts w:ascii="PT Serif" w:eastAsia="Times New Roman" w:hAnsi="PT Serif"/>
          <w:color w:val="000000"/>
          <w:spacing w:val="-15"/>
          <w:sz w:val="48"/>
          <w:szCs w:val="48"/>
        </w:rPr>
      </w:pPr>
    </w:p>
    <w:p w:rsidR="003B2100" w:rsidRDefault="003B2100" w:rsidP="003B2100">
      <w:pPr>
        <w:pStyle w:val="Titolo1"/>
        <w:spacing w:before="75" w:beforeAutospacing="0" w:after="0" w:afterAutospacing="0" w:line="570" w:lineRule="atLeast"/>
        <w:jc w:val="center"/>
        <w:rPr>
          <w:rFonts w:ascii="Georgia" w:eastAsia="Times New Roman" w:hAnsi="Georgia"/>
          <w:b w:val="0"/>
          <w:bCs w:val="0"/>
          <w:color w:val="222222"/>
          <w:sz w:val="54"/>
          <w:szCs w:val="54"/>
        </w:rPr>
      </w:pPr>
      <w:proofErr w:type="gramStart"/>
      <w:r>
        <w:rPr>
          <w:rFonts w:ascii="Georgia" w:eastAsia="Times New Roman" w:hAnsi="Georgia"/>
          <w:b w:val="0"/>
          <w:bCs w:val="0"/>
          <w:color w:val="222222"/>
          <w:sz w:val="54"/>
          <w:szCs w:val="54"/>
        </w:rPr>
        <w:t>Career</w:t>
      </w:r>
      <w:proofErr w:type="gramEnd"/>
      <w:r>
        <w:rPr>
          <w:rFonts w:ascii="Georgia" w:eastAsia="Times New Roman" w:hAnsi="Georgia"/>
          <w:b w:val="0"/>
          <w:bCs w:val="0"/>
          <w:color w:val="222222"/>
          <w:sz w:val="54"/>
          <w:szCs w:val="54"/>
        </w:rPr>
        <w:t xml:space="preserve"> </w:t>
      </w:r>
      <w:proofErr w:type="spellStart"/>
      <w:r>
        <w:rPr>
          <w:rFonts w:ascii="Georgia" w:eastAsia="Times New Roman" w:hAnsi="Georgia"/>
          <w:b w:val="0"/>
          <w:bCs w:val="0"/>
          <w:color w:val="222222"/>
          <w:sz w:val="54"/>
          <w:szCs w:val="54"/>
        </w:rPr>
        <w:t>Day</w:t>
      </w:r>
      <w:proofErr w:type="spellEnd"/>
      <w:r>
        <w:rPr>
          <w:rFonts w:ascii="Georgia" w:eastAsia="Times New Roman" w:hAnsi="Georgia"/>
          <w:b w:val="0"/>
          <w:bCs w:val="0"/>
          <w:color w:val="222222"/>
          <w:sz w:val="54"/>
          <w:szCs w:val="54"/>
        </w:rPr>
        <w:t xml:space="preserve"> 2018, venerdì 4 Maggio all’</w:t>
      </w:r>
      <w:proofErr w:type="spellStart"/>
      <w:r>
        <w:rPr>
          <w:rFonts w:ascii="Georgia" w:eastAsia="Times New Roman" w:hAnsi="Georgia"/>
          <w:b w:val="0"/>
          <w:bCs w:val="0"/>
          <w:color w:val="222222"/>
          <w:sz w:val="54"/>
          <w:szCs w:val="54"/>
        </w:rPr>
        <w:t>Unifortunato</w:t>
      </w:r>
      <w:proofErr w:type="spellEnd"/>
    </w:p>
    <w:p w:rsidR="00565E92" w:rsidRPr="00565E92" w:rsidRDefault="003B2100" w:rsidP="00565E92">
      <w:pPr>
        <w:pStyle w:val="Titolo1"/>
        <w:spacing w:before="0" w:beforeAutospacing="0" w:after="105" w:afterAutospacing="0" w:line="750" w:lineRule="atLeast"/>
        <w:jc w:val="center"/>
        <w:rPr>
          <w:rFonts w:ascii="Helvetica" w:eastAsia="Times New Roman" w:hAnsi="Helvetica"/>
          <w:b w:val="0"/>
          <w:bCs w:val="0"/>
          <w:color w:val="111111"/>
          <w:sz w:val="62"/>
          <w:szCs w:val="6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A4F7E3F" wp14:editId="36AB16DF">
            <wp:extent cx="6115021" cy="1898911"/>
            <wp:effectExtent l="0" t="0" r="6985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89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E92">
        <w:rPr>
          <w:rFonts w:ascii="Georgia" w:eastAsia="Times New Roman" w:hAnsi="Georgia"/>
          <w:b w:val="0"/>
          <w:bCs w:val="0"/>
          <w:color w:val="800000"/>
        </w:rPr>
        <w:t xml:space="preserve">L’Università degli Studi Giustino Fortunato organizza per venerdì 4 Maggio l’edizione 2018 del </w:t>
      </w:r>
      <w:proofErr w:type="gramStart"/>
      <w:r w:rsidR="00565E92">
        <w:rPr>
          <w:rFonts w:ascii="Georgia" w:eastAsia="Times New Roman" w:hAnsi="Georgia"/>
          <w:b w:val="0"/>
          <w:bCs w:val="0"/>
          <w:color w:val="800000"/>
        </w:rPr>
        <w:t>Career</w:t>
      </w:r>
      <w:proofErr w:type="gramEnd"/>
      <w:r w:rsidR="00565E92">
        <w:rPr>
          <w:rFonts w:ascii="Georgia" w:eastAsia="Times New Roman" w:hAnsi="Georgia"/>
          <w:b w:val="0"/>
          <w:bCs w:val="0"/>
          <w:color w:val="800000"/>
        </w:rPr>
        <w:t xml:space="preserve"> </w:t>
      </w:r>
      <w:proofErr w:type="spellStart"/>
      <w:r w:rsidR="00565E92">
        <w:rPr>
          <w:rFonts w:ascii="Georgia" w:eastAsia="Times New Roman" w:hAnsi="Georgia"/>
          <w:b w:val="0"/>
          <w:bCs w:val="0"/>
          <w:color w:val="800000"/>
        </w:rPr>
        <w:t>Day</w:t>
      </w:r>
      <w:proofErr w:type="spellEnd"/>
      <w:r w:rsidR="00565E92">
        <w:rPr>
          <w:rFonts w:ascii="Georgia" w:eastAsia="Times New Roman" w:hAnsi="Georgia"/>
          <w:b w:val="0"/>
          <w:bCs w:val="0"/>
          <w:color w:val="800000"/>
        </w:rPr>
        <w:t>, un’iniziativa aperta a laureati, laureandi e a quanti sono alla ricerca del lavoro ideale!</w:t>
      </w:r>
    </w:p>
    <w:p w:rsidR="00565E92" w:rsidRPr="00565E92" w:rsidRDefault="00565E92" w:rsidP="00565E92">
      <w:pPr>
        <w:pStyle w:val="Titolo4"/>
        <w:spacing w:line="270" w:lineRule="atLeast"/>
        <w:jc w:val="center"/>
        <w:rPr>
          <w:rFonts w:ascii="Georgia" w:eastAsia="Times New Roman" w:hAnsi="Georgia"/>
          <w:b w:val="0"/>
          <w:bCs w:val="0"/>
          <w:color w:val="800000"/>
        </w:rPr>
      </w:pPr>
      <w:r>
        <w:rPr>
          <w:rFonts w:ascii="Georgia" w:eastAsia="Times New Roman" w:hAnsi="Georgia"/>
          <w:b w:val="0"/>
          <w:bCs w:val="0"/>
          <w:color w:val="222222"/>
        </w:rPr>
        <w:lastRenderedPageBreak/>
        <w:t xml:space="preserve">“Oltre </w:t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>50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t xml:space="preserve"> aziende nazionali ed internazionali saranno presso la sede dell’</w:t>
      </w:r>
      <w:proofErr w:type="spellStart"/>
      <w:r>
        <w:rPr>
          <w:rFonts w:ascii="Georgia" w:eastAsia="Times New Roman" w:hAnsi="Georgia"/>
          <w:b w:val="0"/>
          <w:bCs w:val="0"/>
          <w:color w:val="222222"/>
        </w:rPr>
        <w:t>Unifortunato</w:t>
      </w:r>
      <w:proofErr w:type="spellEnd"/>
      <w:r>
        <w:rPr>
          <w:rFonts w:ascii="Georgia" w:eastAsia="Times New Roman" w:hAnsi="Georgia"/>
          <w:b w:val="0"/>
          <w:bCs w:val="0"/>
          <w:color w:val="222222"/>
        </w:rPr>
        <w:t xml:space="preserve"> per incontrare le persone interessate</w:t>
      </w:r>
      <w:r>
        <w:rPr>
          <w:rFonts w:ascii="Georgia" w:eastAsia="Times New Roman" w:hAnsi="Georgia"/>
          <w:b w:val="0"/>
          <w:bCs w:val="0"/>
          <w:color w:val="222222"/>
        </w:rPr>
        <w:br/>
        <w:t xml:space="preserve">Obiettivo del </w:t>
      </w:r>
      <w:proofErr w:type="spellStart"/>
      <w:r>
        <w:rPr>
          <w:rFonts w:ascii="Georgia" w:eastAsia="Times New Roman" w:hAnsi="Georgia"/>
          <w:b w:val="0"/>
          <w:bCs w:val="0"/>
          <w:color w:val="222222"/>
        </w:rPr>
        <w:t>CareerDay</w:t>
      </w:r>
      <w:proofErr w:type="spellEnd"/>
      <w:r>
        <w:rPr>
          <w:rFonts w:ascii="Georgia" w:eastAsia="Times New Roman" w:hAnsi="Georgia"/>
          <w:b w:val="0"/>
          <w:bCs w:val="0"/>
          <w:color w:val="222222"/>
        </w:rPr>
        <w:t xml:space="preserve"> 2018 è quello di creare un contatto diretto con importanti realtà imprenditoriali per favorire l’inserimento nel mondo del lavoro, approfondire le motivazioni, le </w:t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>aspettative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t xml:space="preserve"> e le capacità relazionali.</w:t>
      </w:r>
      <w:r>
        <w:rPr>
          <w:rFonts w:ascii="Georgia" w:eastAsia="Times New Roman" w:hAnsi="Georgia"/>
          <w:b w:val="0"/>
          <w:bCs w:val="0"/>
          <w:color w:val="222222"/>
        </w:rPr>
        <w:br/>
        <w:t xml:space="preserve">Nel corso dell’evento, sarà possibile svolgere presso i desk allestiti dall’Ateneo telematico brevi colloqui conoscitivi, consegnare i curriculum, partecipare alle presentazioni aziendali </w:t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>ed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t xml:space="preserve"> ai workshop formativi.</w:t>
      </w:r>
      <w:r>
        <w:rPr>
          <w:rFonts w:ascii="Georgia" w:eastAsia="Times New Roman" w:hAnsi="Georgia"/>
          <w:b w:val="0"/>
          <w:bCs w:val="0"/>
          <w:color w:val="222222"/>
        </w:rPr>
        <w:br/>
        <w:t>CARRER DAY – IV EDIZIONE – IL PROGRAMMA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Georgia" w:eastAsia="Times New Roman" w:hAnsi="Georgia"/>
          <w:b w:val="0"/>
          <w:bCs w:val="0"/>
          <w:color w:val="222222"/>
        </w:rPr>
        <w:t>Ore 9.30</w:t>
      </w:r>
      <w:r>
        <w:rPr>
          <w:rFonts w:ascii="Georgia" w:eastAsia="Times New Roman" w:hAnsi="Georgia"/>
          <w:b w:val="0"/>
          <w:bCs w:val="0"/>
          <w:color w:val="222222"/>
        </w:rPr>
        <w:br/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 xml:space="preserve">Consulenza </w:t>
      </w:r>
      <w:proofErr w:type="spellStart"/>
      <w:r>
        <w:rPr>
          <w:rFonts w:ascii="Georgia" w:eastAsia="Times New Roman" w:hAnsi="Georgia"/>
          <w:b w:val="0"/>
          <w:bCs w:val="0"/>
          <w:color w:val="222222"/>
        </w:rPr>
        <w:t>one</w:t>
      </w:r>
      <w:proofErr w:type="spellEnd"/>
      <w:r>
        <w:rPr>
          <w:rFonts w:ascii="Georgia" w:eastAsia="Times New Roman" w:hAnsi="Georgia"/>
          <w:b w:val="0"/>
          <w:bCs w:val="0"/>
          <w:color w:val="222222"/>
        </w:rPr>
        <w:t xml:space="preserve"> to </w:t>
      </w:r>
      <w:proofErr w:type="spellStart"/>
      <w:r>
        <w:rPr>
          <w:rFonts w:ascii="Georgia" w:eastAsia="Times New Roman" w:hAnsi="Georgia"/>
          <w:b w:val="0"/>
          <w:bCs w:val="0"/>
          <w:color w:val="222222"/>
        </w:rPr>
        <w:t>one</w:t>
      </w:r>
      <w:proofErr w:type="spellEnd"/>
      <w:r>
        <w:rPr>
          <w:rFonts w:ascii="Georgia" w:eastAsia="Times New Roman" w:hAnsi="Georgia"/>
          <w:b w:val="0"/>
          <w:bCs w:val="0"/>
          <w:color w:val="222222"/>
        </w:rPr>
        <w:t xml:space="preserve">, con le Aziende </w:t>
      </w:r>
      <w:proofErr w:type="spellStart"/>
      <w:r>
        <w:rPr>
          <w:rFonts w:ascii="Georgia" w:eastAsia="Times New Roman" w:hAnsi="Georgia"/>
          <w:b w:val="0"/>
          <w:bCs w:val="0"/>
          <w:color w:val="222222"/>
        </w:rPr>
        <w:t>partners</w:t>
      </w:r>
      <w:proofErr w:type="spellEnd"/>
      <w:r>
        <w:rPr>
          <w:rFonts w:ascii="Georgia" w:eastAsia="Times New Roman" w:hAnsi="Georgia"/>
          <w:b w:val="0"/>
          <w:bCs w:val="0"/>
          <w:color w:val="222222"/>
        </w:rPr>
        <w:t xml:space="preserve"> presso i</w:t>
      </w:r>
      <w:r>
        <w:rPr>
          <w:rFonts w:ascii="Georgia" w:eastAsia="Times New Roman" w:hAnsi="Georgia"/>
          <w:b w:val="0"/>
          <w:bCs w:val="0"/>
          <w:color w:val="222222"/>
        </w:rPr>
        <w:br/>
        <w:t>desk indoor e outdoor dell’Università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br/>
        <w:t>WORKSHOP</w:t>
      </w:r>
      <w:r>
        <w:rPr>
          <w:rFonts w:ascii="Georgia" w:eastAsia="Times New Roman" w:hAnsi="Georgia"/>
          <w:b w:val="0"/>
          <w:bCs w:val="0"/>
          <w:color w:val="222222"/>
        </w:rPr>
        <w:br/>
        <w:t xml:space="preserve">Ore 10.30 – AULA </w:t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>18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br/>
        <w:t>Gestione del tempo e della performance</w:t>
      </w:r>
      <w:r>
        <w:rPr>
          <w:rFonts w:ascii="Georgia" w:eastAsia="Times New Roman" w:hAnsi="Georgia"/>
          <w:b w:val="0"/>
          <w:bCs w:val="0"/>
          <w:color w:val="222222"/>
        </w:rPr>
        <w:br/>
        <w:t xml:space="preserve">a cura di </w:t>
      </w:r>
      <w:proofErr w:type="spellStart"/>
      <w:r>
        <w:rPr>
          <w:rFonts w:ascii="Georgia" w:eastAsia="Times New Roman" w:hAnsi="Georgia"/>
          <w:b w:val="0"/>
          <w:bCs w:val="0"/>
          <w:color w:val="222222"/>
        </w:rPr>
        <w:t>Ram</w:t>
      </w:r>
      <w:proofErr w:type="spellEnd"/>
      <w:r>
        <w:rPr>
          <w:rFonts w:ascii="Georgia" w:eastAsia="Times New Roman" w:hAnsi="Georgia"/>
          <w:b w:val="0"/>
          <w:bCs w:val="0"/>
          <w:color w:val="222222"/>
        </w:rPr>
        <w:t xml:space="preserve"> </w:t>
      </w:r>
      <w:proofErr w:type="spellStart"/>
      <w:r>
        <w:rPr>
          <w:rFonts w:ascii="Georgia" w:eastAsia="Times New Roman" w:hAnsi="Georgia"/>
          <w:b w:val="0"/>
          <w:bCs w:val="0"/>
          <w:color w:val="222222"/>
        </w:rPr>
        <w:t>Consulting</w:t>
      </w:r>
      <w:proofErr w:type="spellEnd"/>
      <w:r>
        <w:rPr>
          <w:rFonts w:ascii="Georgia" w:eastAsia="Times New Roman" w:hAnsi="Georgia"/>
          <w:b w:val="0"/>
          <w:bCs w:val="0"/>
          <w:color w:val="222222"/>
        </w:rPr>
        <w:br/>
        <w:t>WORKSHOP</w:t>
      </w:r>
      <w:r>
        <w:rPr>
          <w:rFonts w:ascii="Georgia" w:eastAsia="Times New Roman" w:hAnsi="Georgia"/>
          <w:b w:val="0"/>
          <w:bCs w:val="0"/>
          <w:color w:val="222222"/>
        </w:rPr>
        <w:br/>
        <w:t xml:space="preserve">Ore 11.30 – AULA </w:t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>18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br/>
        <w:t xml:space="preserve">La ricerca attiva del lavoro con simulazione di </w:t>
      </w:r>
      <w:proofErr w:type="spellStart"/>
      <w:r>
        <w:rPr>
          <w:rFonts w:ascii="Georgia" w:eastAsia="Times New Roman" w:hAnsi="Georgia"/>
          <w:b w:val="0"/>
          <w:bCs w:val="0"/>
          <w:color w:val="222222"/>
        </w:rPr>
        <w:t>Assessment</w:t>
      </w:r>
      <w:proofErr w:type="spellEnd"/>
      <w:r>
        <w:rPr>
          <w:rFonts w:ascii="Georgia" w:eastAsia="Times New Roman" w:hAnsi="Georgia"/>
          <w:b w:val="0"/>
          <w:bCs w:val="0"/>
          <w:color w:val="222222"/>
        </w:rPr>
        <w:t xml:space="preserve"> a cura di Smart Job </w:t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>spa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br/>
        <w:t>WORKSHOP</w:t>
      </w:r>
      <w:r>
        <w:rPr>
          <w:rFonts w:ascii="Georgia" w:eastAsia="Times New Roman" w:hAnsi="Georgia"/>
          <w:b w:val="0"/>
          <w:bCs w:val="0"/>
          <w:color w:val="222222"/>
        </w:rPr>
        <w:br/>
        <w:t xml:space="preserve">Ore 11.30 – AULA </w:t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>23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br/>
        <w:t xml:space="preserve">Il ruolo critico delle lingue nell’impresa a cura di </w:t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>A.N.I.T.I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t>.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Georgia" w:eastAsia="Times New Roman" w:hAnsi="Georgia"/>
          <w:b w:val="0"/>
          <w:bCs w:val="0"/>
          <w:color w:val="222222"/>
        </w:rPr>
        <w:t>WORKSHOP</w:t>
      </w:r>
      <w:r>
        <w:rPr>
          <w:rFonts w:ascii="Georgia" w:eastAsia="Times New Roman" w:hAnsi="Georgia"/>
          <w:b w:val="0"/>
          <w:bCs w:val="0"/>
          <w:color w:val="222222"/>
        </w:rPr>
        <w:br/>
        <w:t xml:space="preserve">Ore 12:30-14:00 – AULA </w:t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>18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br/>
        <w:t xml:space="preserve">Simulazione di </w:t>
      </w:r>
      <w:proofErr w:type="spellStart"/>
      <w:r>
        <w:rPr>
          <w:rFonts w:ascii="Georgia" w:eastAsia="Times New Roman" w:hAnsi="Georgia"/>
          <w:b w:val="0"/>
          <w:bCs w:val="0"/>
          <w:color w:val="222222"/>
        </w:rPr>
        <w:t>Assessment</w:t>
      </w:r>
      <w:proofErr w:type="spellEnd"/>
      <w:r>
        <w:rPr>
          <w:rFonts w:ascii="Georgia" w:eastAsia="Times New Roman" w:hAnsi="Georgia"/>
          <w:b w:val="0"/>
          <w:bCs w:val="0"/>
          <w:color w:val="222222"/>
        </w:rPr>
        <w:t xml:space="preserve"> a cura di Adecco</w:t>
      </w:r>
      <w:r>
        <w:rPr>
          <w:rFonts w:ascii="Georgia" w:eastAsia="Times New Roman" w:hAnsi="Georgia"/>
          <w:b w:val="0"/>
          <w:bCs w:val="0"/>
          <w:color w:val="222222"/>
        </w:rPr>
        <w:br/>
        <w:t>Ore 12.30</w:t>
      </w:r>
      <w:r>
        <w:rPr>
          <w:rFonts w:ascii="Georgia" w:eastAsia="Times New Roman" w:hAnsi="Georgia"/>
          <w:b w:val="0"/>
          <w:bCs w:val="0"/>
          <w:color w:val="222222"/>
        </w:rPr>
        <w:br/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>Presentazione dei risultati delle rilevazioni del gradimento degli studenti e dei laureandi 2016-2017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br/>
        <w:t>Premiazione dei laureati 2017 con 110 e 110 e lode</w:t>
      </w:r>
      <w:r>
        <w:rPr>
          <w:rFonts w:ascii="Georgia" w:eastAsia="Times New Roman" w:hAnsi="Georgia"/>
          <w:b w:val="0"/>
          <w:bCs w:val="0"/>
          <w:color w:val="222222"/>
        </w:rPr>
        <w:br/>
        <w:t xml:space="preserve">A conclusione sarà presentata la piattaforma d’ateneo “Lucky job” </w:t>
      </w:r>
      <w:proofErr w:type="gramStart"/>
      <w:r>
        <w:rPr>
          <w:rFonts w:ascii="Georgia" w:eastAsia="Times New Roman" w:hAnsi="Georgia"/>
          <w:b w:val="0"/>
          <w:bCs w:val="0"/>
          <w:color w:val="222222"/>
        </w:rPr>
        <w:t xml:space="preserve">di </w:t>
      </w:r>
      <w:proofErr w:type="gramEnd"/>
      <w:r>
        <w:rPr>
          <w:rFonts w:ascii="Georgia" w:eastAsia="Times New Roman" w:hAnsi="Georgia"/>
          <w:b w:val="0"/>
          <w:bCs w:val="0"/>
          <w:color w:val="222222"/>
        </w:rPr>
        <w:t>intermediazione domanda-offerta di lavoro.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ELENCO AZIENDE PARTECIPANTI: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 xml:space="preserve">SLOW MY </w:t>
      </w:r>
      <w:proofErr w:type="gramStart"/>
      <w:r>
        <w:rPr>
          <w:rFonts w:ascii="Cambria" w:eastAsia="Times New Roman" w:hAnsi="Cambria"/>
          <w:b w:val="0"/>
          <w:bCs w:val="0"/>
          <w:color w:val="222222"/>
        </w:rPr>
        <w:t>FOOD</w:t>
      </w:r>
      <w:proofErr w:type="gramEnd"/>
      <w:r>
        <w:rPr>
          <w:rFonts w:ascii="Cambria" w:eastAsia="Times New Roman" w:hAnsi="Cambria"/>
          <w:b w:val="0"/>
          <w:bCs w:val="0"/>
          <w:color w:val="222222"/>
        </w:rPr>
        <w:t xml:space="preserve"> – CONSULENTI AZIENDALI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proofErr w:type="gramStart"/>
      <w:r>
        <w:rPr>
          <w:rFonts w:ascii="Cambria" w:eastAsia="Times New Roman" w:hAnsi="Cambria"/>
          <w:b w:val="0"/>
          <w:bCs w:val="0"/>
          <w:color w:val="222222"/>
        </w:rPr>
        <w:t>EUROUSC – SERVIZI DI RICERCA, CONSULENZA E FORMAZIONE RELATIVI ALLA SAFETY, ALL’ACCESSO SICURO</w:t>
      </w:r>
      <w:proofErr w:type="gramEnd"/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DEI DRONI NELLO SPAZIO AEREO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GOOD ACADEMY – DOPPIAGGIO, RADIO, CANTO, TEATRO E SPOT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ANALIST GROUP – YOUR SOFTWARE COMPANY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TOP VIEW – AEROSPAZIO, AUTOMAZIONE, ENERGIA ED ICT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AEROCLUB BENEVENTO – VOLO MULTIMEDIALE, AVIO METEO SYSTEM, REGISTRAZIONE E PRENOTAZIONI VOLI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RANDSTAD – AGENZIA PER IL LAVORO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ALLIANZ BENEVENTO – ASSICURAZIONI DI MASSIMO ROSSI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BABCOCK MCS ITALIA – OPERATORE DI SERVIZI CON ELICOTTERO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APPLE R-STORE – PREMIUM RESELLER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ADECCO – AGENZIA PER IL LAVORO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ERNEST AIRLINES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DF – DERMOFARMA ITALIA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FINECO BANK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APF – ALBO PROMOTORI FINANZIARI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CAMPANIACOM – SERVIZI ADSL E MOBILE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GESESA BENEVENTO – GRUPPO ACEA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ZURICH – INVESTIMENTS LIFE S.p.a.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GI GROUP – AGENZIA PER IL LAVORO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 xml:space="preserve">RAM CONSULTING – FORMAZIONE, WEB E MARKETING, COMUNICAZIONE E </w:t>
      </w:r>
      <w:proofErr w:type="gramStart"/>
      <w:r>
        <w:rPr>
          <w:rFonts w:ascii="Cambria" w:eastAsia="Times New Roman" w:hAnsi="Cambria"/>
          <w:b w:val="0"/>
          <w:bCs w:val="0"/>
          <w:color w:val="222222"/>
        </w:rPr>
        <w:t>BRAND</w:t>
      </w:r>
      <w:proofErr w:type="gramEnd"/>
      <w:r>
        <w:rPr>
          <w:rFonts w:ascii="Cambria" w:eastAsia="Times New Roman" w:hAnsi="Cambria"/>
          <w:b w:val="0"/>
          <w:bCs w:val="0"/>
          <w:color w:val="222222"/>
        </w:rPr>
        <w:t>, IMPRESA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MAN POWER – AGENZIA DEL LAVORO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AXA CARDONA ALBINI – ASSICURAZIONE E INVESTIMENTI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BANCA ETICA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ANPAC – ASSOCIAZIONE NAZIONALE PROFESSIONALE AVIAZIONE CIVILE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SANNIO IRPINIA LAB – ASSOCIAZIONE DI PROMOZIONE SOCIALE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SMARTJOB – AGENZIA PER IL LAVORO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 xml:space="preserve">TOP MASTER SRL – GLOBAL CONSULTANTS IN TELECOMUNICATION + AULA </w:t>
      </w:r>
      <w:proofErr w:type="gramStart"/>
      <w:r>
        <w:rPr>
          <w:rFonts w:ascii="Cambria" w:eastAsia="Times New Roman" w:hAnsi="Cambria"/>
          <w:b w:val="0"/>
          <w:bCs w:val="0"/>
          <w:color w:val="222222"/>
        </w:rPr>
        <w:t>24</w:t>
      </w:r>
      <w:proofErr w:type="gramEnd"/>
      <w:r>
        <w:rPr>
          <w:rFonts w:ascii="Cambria" w:eastAsia="Times New Roman" w:hAnsi="Cambria"/>
          <w:b w:val="0"/>
          <w:bCs w:val="0"/>
          <w:color w:val="222222"/>
        </w:rPr>
        <w:t xml:space="preserve"> DALLE ORE 11.00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AIRMEC – AIR TECHNOLOGIES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PARRETTA – STUDIO COMMERCIALE E DIREZIONALE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MUGA ICT – INFORMATION AND COMMUNICATION TECHNOLOGY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SOLYDA – YOUR FINANCIAL ENERGY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CONFINDUSTRIA BENEVENTO – SERVIZI NOTIZIE ED AGGIORNAMENTI PER LE IMPRESE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STUDIO PORCARO – COMMERCIALISTI E AVVOCATI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BE PACKAGING – DIGITAL PRINTING, LABELING CONSULTING, SHRINK SLEEVE, ETICHETTE ADESIVE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SIDERSAN – SIDERURGIA, UTENSILERIA, STRADE E PAVIMENTAZIONE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HEALTH COLLECTION – CONSULTING AND FINANCIAL SERVICES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 xml:space="preserve">IS PROJECT </w:t>
      </w:r>
      <w:proofErr w:type="spellStart"/>
      <w:proofErr w:type="gramStart"/>
      <w:r>
        <w:rPr>
          <w:rFonts w:ascii="Cambria" w:eastAsia="Times New Roman" w:hAnsi="Cambria"/>
          <w:b w:val="0"/>
          <w:bCs w:val="0"/>
          <w:color w:val="222222"/>
        </w:rPr>
        <w:t>S.r.l.s</w:t>
      </w:r>
      <w:proofErr w:type="spellEnd"/>
      <w:proofErr w:type="gramEnd"/>
      <w:r>
        <w:rPr>
          <w:rFonts w:ascii="Cambria" w:eastAsia="Times New Roman" w:hAnsi="Cambria"/>
          <w:b w:val="0"/>
          <w:bCs w:val="0"/>
          <w:color w:val="222222"/>
        </w:rPr>
        <w:t>.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T-NOTICE – RACCOMANDATA ELETTRONICA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PROJENIA – PROGETTI PER LO SVILUPPO LOCALE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ISOTECM S.r.l. – SERVIZI E FORMAZIONI PER IL DIRECT MARKETING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proofErr w:type="gramStart"/>
      <w:r>
        <w:rPr>
          <w:rFonts w:ascii="Cambria" w:eastAsia="Times New Roman" w:hAnsi="Cambria"/>
          <w:b w:val="0"/>
          <w:bCs w:val="0"/>
          <w:color w:val="222222"/>
        </w:rPr>
        <w:t>A.N.F.</w:t>
      </w:r>
      <w:proofErr w:type="gramEnd"/>
      <w:r>
        <w:rPr>
          <w:rFonts w:ascii="Cambria" w:eastAsia="Times New Roman" w:hAnsi="Cambria"/>
          <w:b w:val="0"/>
          <w:bCs w:val="0"/>
          <w:color w:val="222222"/>
        </w:rPr>
        <w:t xml:space="preserve"> – ASSOCIAZIONE NAZIONALE FORENSE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CAMERE PENALI BENEVENTO – LIBERTÀ LEGALITÀ GIUSTIZIA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proofErr w:type="gramStart"/>
      <w:r>
        <w:rPr>
          <w:rFonts w:ascii="Cambria" w:eastAsia="Times New Roman" w:hAnsi="Cambria"/>
          <w:b w:val="0"/>
          <w:bCs w:val="0"/>
          <w:color w:val="222222"/>
        </w:rPr>
        <w:t>C.L.A.A.I.</w:t>
      </w:r>
      <w:proofErr w:type="gramEnd"/>
      <w:r>
        <w:rPr>
          <w:rFonts w:ascii="Cambria" w:eastAsia="Times New Roman" w:hAnsi="Cambria"/>
          <w:b w:val="0"/>
          <w:bCs w:val="0"/>
          <w:color w:val="222222"/>
        </w:rPr>
        <w:t xml:space="preserve"> IMPRESE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ORDINE DEGLI PSICOLOGI DELLA CAMPANIA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– UNIONE PROVINCIALE ARTIGIANI E PICCOLE IMPRESE DI BENEVENTO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YOUR EXPORT STUDIO CONSULENZA – INTERMEDIAZIONE, LOGISTICA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PIXEL – WEB AND MEDIA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proofErr w:type="gramStart"/>
      <w:r>
        <w:rPr>
          <w:rFonts w:ascii="Cambria" w:eastAsia="Times New Roman" w:hAnsi="Cambria"/>
          <w:b w:val="0"/>
          <w:bCs w:val="0"/>
          <w:color w:val="222222"/>
        </w:rPr>
        <w:t>A.N.I.T.I.</w:t>
      </w:r>
      <w:proofErr w:type="gramEnd"/>
      <w:r>
        <w:rPr>
          <w:rFonts w:ascii="Cambria" w:eastAsia="Times New Roman" w:hAnsi="Cambria"/>
          <w:b w:val="0"/>
          <w:bCs w:val="0"/>
          <w:color w:val="222222"/>
        </w:rPr>
        <w:t xml:space="preserve"> – ASSOCIAZIONE NAZIONALE ITALIANA TRADUTTORI ED INTERPRETI + aula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BANCI – LAVORAZIONI ARTIGIANALIDA MAESTRI FIORENTINI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IDNAMIC – SVILUPPO PROMOZIONE, REALIZZAZIONE E MANUTENZIONE DI PARCHI EOLICI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MAIS S.r.l. – IMPIANTI TECNOLOGI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FONDAZIONE PER IL LAVORO – CONSULENTI PER IL LAVORO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AZ SCUOLA S.r.l. – ARREDI SCOLASTICI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ORDINE DEI COMMERCIALISTI DI BENEVENTO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UNPLI – UNIONE NAZIONALE PRO LOCO ITALIANE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proofErr w:type="gramStart"/>
      <w:r>
        <w:rPr>
          <w:rFonts w:ascii="Cambria" w:eastAsia="Times New Roman" w:hAnsi="Cambria"/>
          <w:b w:val="0"/>
          <w:bCs w:val="0"/>
          <w:color w:val="222222"/>
        </w:rPr>
        <w:t>A.P.E.I.</w:t>
      </w:r>
      <w:proofErr w:type="gramEnd"/>
      <w:r>
        <w:rPr>
          <w:rFonts w:ascii="Cambria" w:eastAsia="Times New Roman" w:hAnsi="Cambria"/>
          <w:b w:val="0"/>
          <w:bCs w:val="0"/>
          <w:color w:val="222222"/>
        </w:rPr>
        <w:t xml:space="preserve"> – ASSOCIAZIONE PEDAGOGISTI EDUCATORI ITALIANI</w:t>
      </w:r>
    </w:p>
    <w:p w:rsidR="00565E92" w:rsidRDefault="00565E92" w:rsidP="00565E92">
      <w:pPr>
        <w:pStyle w:val="Titolo3"/>
        <w:spacing w:before="75" w:line="300" w:lineRule="atLeast"/>
        <w:jc w:val="both"/>
        <w:rPr>
          <w:rFonts w:ascii="Georgia" w:eastAsia="Times New Roman" w:hAnsi="Georgia"/>
          <w:b w:val="0"/>
          <w:bCs w:val="0"/>
          <w:color w:val="222222"/>
        </w:rPr>
      </w:pPr>
      <w:r>
        <w:rPr>
          <w:rFonts w:ascii="Cambria" w:eastAsia="Times New Roman" w:hAnsi="Cambria"/>
          <w:b w:val="0"/>
          <w:bCs w:val="0"/>
          <w:color w:val="222222"/>
        </w:rPr>
        <w:t>PAANDAA – SERVIZIO AMBIENTALE</w:t>
      </w:r>
    </w:p>
    <w:p w:rsidR="003B2100" w:rsidRDefault="003B2100" w:rsidP="00565E92"/>
    <w:sectPr w:rsidR="003B2100" w:rsidSect="00096C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00"/>
    <w:rsid w:val="00096CB9"/>
    <w:rsid w:val="003B2100"/>
    <w:rsid w:val="005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D6D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B210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2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E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65E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1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210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B210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td-post-sub-title">
    <w:name w:val="td-post-sub-title"/>
    <w:basedOn w:val="Normale"/>
    <w:rsid w:val="003B2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B2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3B2100"/>
  </w:style>
  <w:style w:type="character" w:styleId="Enfasigrassetto">
    <w:name w:val="Strong"/>
    <w:basedOn w:val="Caratterepredefinitoparagrafo"/>
    <w:uiPriority w:val="22"/>
    <w:qFormat/>
    <w:rsid w:val="003B2100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3B2100"/>
    <w:rPr>
      <w:color w:val="0000FF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3B2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B2100"/>
    <w:rPr>
      <w:color w:val="800080" w:themeColor="followedHyperlink"/>
      <w:u w:val="single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565E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565E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B210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2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E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65E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1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210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B210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td-post-sub-title">
    <w:name w:val="td-post-sub-title"/>
    <w:basedOn w:val="Normale"/>
    <w:rsid w:val="003B2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B2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3B2100"/>
  </w:style>
  <w:style w:type="character" w:styleId="Enfasigrassetto">
    <w:name w:val="Strong"/>
    <w:basedOn w:val="Caratterepredefinitoparagrafo"/>
    <w:uiPriority w:val="22"/>
    <w:qFormat/>
    <w:rsid w:val="003B2100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3B2100"/>
    <w:rPr>
      <w:color w:val="0000FF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3B2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B2100"/>
    <w:rPr>
      <w:color w:val="800080" w:themeColor="followedHyperlink"/>
      <w:u w:val="single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565E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565E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641</Words>
  <Characters>3657</Characters>
  <Application>Microsoft Macintosh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Salzano</dc:creator>
  <cp:keywords/>
  <dc:description/>
  <cp:lastModifiedBy>Alfredo Salzano</cp:lastModifiedBy>
  <cp:revision>1</cp:revision>
  <cp:lastPrinted>2018-05-03T15:03:00Z</cp:lastPrinted>
  <dcterms:created xsi:type="dcterms:W3CDTF">2018-05-03T14:47:00Z</dcterms:created>
  <dcterms:modified xsi:type="dcterms:W3CDTF">2018-05-03T15:03:00Z</dcterms:modified>
</cp:coreProperties>
</file>